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3C3E5" w14:textId="0A8DCD71" w:rsidR="00A314F6" w:rsidRPr="00A42061" w:rsidRDefault="00A314F6" w:rsidP="00A314F6">
      <w:pPr>
        <w:pStyle w:val="a3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Style w:val="a4"/>
          <w:rFonts w:hint="eastAsia"/>
          <w:color w:val="000000"/>
        </w:rPr>
        <w:t>一、复试程序</w:t>
      </w:r>
    </w:p>
    <w:p w14:paraId="73FF10F0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（一）复试确认及缴费</w:t>
      </w:r>
    </w:p>
    <w:p w14:paraId="1B39C4D8" w14:textId="1E199351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Fonts w:hint="eastAsia"/>
          <w:color w:val="000000"/>
        </w:rPr>
        <w:t>复试前，</w:t>
      </w:r>
      <w:r w:rsidR="0075103B">
        <w:rPr>
          <w:rFonts w:hint="eastAsia"/>
          <w:color w:val="000000"/>
        </w:rPr>
        <w:t>调剂</w:t>
      </w:r>
      <w:r w:rsidRPr="00A42061">
        <w:rPr>
          <w:rFonts w:hint="eastAsia"/>
          <w:color w:val="000000"/>
        </w:rPr>
        <w:t>考生需在</w:t>
      </w:r>
      <w:r w:rsidR="0075103B" w:rsidRPr="0075103B">
        <w:rPr>
          <w:rStyle w:val="a4"/>
          <w:b w:val="0"/>
          <w:bCs w:val="0"/>
        </w:rPr>
        <w:t>4</w:t>
      </w:r>
      <w:r w:rsidRPr="0075103B">
        <w:rPr>
          <w:rStyle w:val="a4"/>
          <w:rFonts w:hint="eastAsia"/>
          <w:b w:val="0"/>
          <w:bCs w:val="0"/>
        </w:rPr>
        <w:t>月</w:t>
      </w:r>
      <w:r w:rsidR="0075103B" w:rsidRPr="0075103B">
        <w:rPr>
          <w:rStyle w:val="a4"/>
          <w:b w:val="0"/>
          <w:bCs w:val="0"/>
        </w:rPr>
        <w:t>10</w:t>
      </w:r>
      <w:r w:rsidRPr="0075103B">
        <w:rPr>
          <w:rStyle w:val="a4"/>
          <w:rFonts w:hint="eastAsia"/>
          <w:b w:val="0"/>
          <w:bCs w:val="0"/>
        </w:rPr>
        <w:t>日</w:t>
      </w:r>
      <w:r w:rsidR="0075103B" w:rsidRPr="0075103B">
        <w:rPr>
          <w:rStyle w:val="a4"/>
          <w:b w:val="0"/>
          <w:bCs w:val="0"/>
        </w:rPr>
        <w:t>9</w:t>
      </w:r>
      <w:r w:rsidRPr="0075103B">
        <w:rPr>
          <w:rStyle w:val="a4"/>
          <w:rFonts w:hint="eastAsia"/>
          <w:b w:val="0"/>
          <w:bCs w:val="0"/>
        </w:rPr>
        <w:t>：00</w:t>
      </w:r>
      <w:r w:rsidRPr="00A42061">
        <w:rPr>
          <w:rFonts w:hint="eastAsia"/>
          <w:color w:val="000000"/>
        </w:rPr>
        <w:t>之前通过北京科技大学研究生报考服务系统（https://yjsy.ustb.edu.cn/ksxt/logon）进行复试信息确认，并按提示缴纳复试费。</w:t>
      </w:r>
    </w:p>
    <w:p w14:paraId="534DD101" w14:textId="07214FF5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</w:t>
      </w:r>
      <w:r w:rsidR="0075103B">
        <w:rPr>
          <w:rStyle w:val="a4"/>
          <w:rFonts w:hint="eastAsia"/>
          <w:b w:val="0"/>
          <w:bCs w:val="0"/>
          <w:color w:val="000000"/>
        </w:rPr>
        <w:t>二</w:t>
      </w:r>
      <w:r w:rsidRPr="00A42061">
        <w:rPr>
          <w:rStyle w:val="a4"/>
          <w:rFonts w:hint="eastAsia"/>
          <w:b w:val="0"/>
          <w:bCs w:val="0"/>
          <w:color w:val="000000"/>
        </w:rPr>
        <w:t>）复试资格审查</w:t>
      </w:r>
    </w:p>
    <w:p w14:paraId="6B57E88E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Fonts w:hint="eastAsia"/>
          <w:color w:val="000000"/>
        </w:rPr>
        <w:t>考生在“复试信息确认”时须按系统提示上传复试审核材料电子版（仅支持上传PDF格式），上传的材料须真实、清楚。我院安排专人进行网上材料审核，审核通过后方能参加复试。提交材料的具体要求详见我校研究生招生信息网《北京科技大学2024年硕士研究生复试要求及注意事项》。</w:t>
      </w:r>
    </w:p>
    <w:p w14:paraId="26817D95" w14:textId="7334AA42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</w:t>
      </w:r>
      <w:r w:rsidR="0075103B">
        <w:rPr>
          <w:rStyle w:val="a4"/>
          <w:rFonts w:hint="eastAsia"/>
          <w:b w:val="0"/>
          <w:bCs w:val="0"/>
          <w:color w:val="000000"/>
        </w:rPr>
        <w:t>三</w:t>
      </w:r>
      <w:r w:rsidRPr="00A42061">
        <w:rPr>
          <w:rStyle w:val="a4"/>
          <w:rFonts w:hint="eastAsia"/>
          <w:b w:val="0"/>
          <w:bCs w:val="0"/>
          <w:color w:val="000000"/>
        </w:rPr>
        <w:t>）复试安排</w:t>
      </w:r>
    </w:p>
    <w:p w14:paraId="50BB897B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Fonts w:hint="eastAsia"/>
          <w:color w:val="000000"/>
        </w:rPr>
        <w:t>1．考生资格审查通过后，应登录系统下载复试通知单，考生凭本人有效身份证、复试通知书验证进入校园参加复试。复试前，考生应配合工作人员进行身份验证，身份确认无误后方可进行复试。如身份核验存疑，我院有权暂停该考生的复试资格，待身份确认后另行安排。</w:t>
      </w:r>
    </w:p>
    <w:p w14:paraId="142FBFEA" w14:textId="0299B5BD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Fonts w:hint="eastAsia"/>
          <w:color w:val="000000"/>
        </w:rPr>
        <w:t>2．各专业</w:t>
      </w:r>
      <w:r w:rsidR="0075103B">
        <w:rPr>
          <w:rFonts w:hint="eastAsia"/>
          <w:color w:val="000000"/>
        </w:rPr>
        <w:t>调剂</w:t>
      </w:r>
      <w:r w:rsidRPr="00A42061">
        <w:rPr>
          <w:rFonts w:hint="eastAsia"/>
          <w:color w:val="000000"/>
        </w:rPr>
        <w:t>考生复试方式、报到时间和地点</w:t>
      </w:r>
    </w:p>
    <w:tbl>
      <w:tblPr>
        <w:tblW w:w="54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826"/>
        <w:gridCol w:w="1150"/>
        <w:gridCol w:w="1057"/>
        <w:gridCol w:w="3996"/>
      </w:tblGrid>
      <w:tr w:rsidR="00A42061" w:rsidRPr="004305D7" w14:paraId="25CA0DCC" w14:textId="77777777" w:rsidTr="00D55B75">
        <w:trPr>
          <w:trHeight w:val="524"/>
          <w:jc w:val="center"/>
        </w:trPr>
        <w:tc>
          <w:tcPr>
            <w:tcW w:w="11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9D4AD" w14:textId="77777777" w:rsidR="00A42061" w:rsidRPr="004305D7" w:rsidRDefault="00A42061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专业</w:t>
            </w:r>
          </w:p>
        </w:tc>
        <w:tc>
          <w:tcPr>
            <w:tcW w:w="4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0C271" w14:textId="77777777" w:rsidR="00A42061" w:rsidRPr="004305D7" w:rsidRDefault="00A42061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复试方式</w:t>
            </w:r>
          </w:p>
        </w:tc>
        <w:tc>
          <w:tcPr>
            <w:tcW w:w="6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061D6" w14:textId="77777777" w:rsidR="00A42061" w:rsidRPr="004305D7" w:rsidRDefault="00A42061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报到时间</w:t>
            </w:r>
          </w:p>
        </w:tc>
        <w:tc>
          <w:tcPr>
            <w:tcW w:w="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62116" w14:textId="77777777" w:rsidR="00A42061" w:rsidRPr="004305D7" w:rsidRDefault="00A42061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报到地点</w:t>
            </w:r>
          </w:p>
        </w:tc>
        <w:tc>
          <w:tcPr>
            <w:tcW w:w="22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03ABD" w14:textId="77777777" w:rsidR="00A42061" w:rsidRPr="004305D7" w:rsidRDefault="00A42061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其他说明</w:t>
            </w:r>
          </w:p>
        </w:tc>
      </w:tr>
      <w:tr w:rsidR="00A42061" w:rsidRPr="004305D7" w14:paraId="536EB9E8" w14:textId="77777777" w:rsidTr="00D55B75">
        <w:trPr>
          <w:trHeight w:val="2291"/>
          <w:jc w:val="center"/>
        </w:trPr>
        <w:tc>
          <w:tcPr>
            <w:tcW w:w="11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0D04E" w14:textId="74A369C1" w:rsidR="00A42061" w:rsidRPr="004305D7" w:rsidRDefault="00A42061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085501机械工程</w:t>
            </w:r>
          </w:p>
          <w:p w14:paraId="01B81222" w14:textId="3C1D0AB9" w:rsidR="00A42061" w:rsidRPr="004305D7" w:rsidRDefault="00A42061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140300设计学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C5E4C" w14:textId="77777777" w:rsidR="00A42061" w:rsidRPr="004305D7" w:rsidRDefault="00A42061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线下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DA4913" w14:textId="6954C901" w:rsidR="00A42061" w:rsidRPr="004305D7" w:rsidRDefault="004305D7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4月11日8：00-9：00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248F9" w14:textId="042BD233" w:rsidR="00A42061" w:rsidRPr="004305D7" w:rsidRDefault="004305D7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北京科技学大学校本部机电楼</w:t>
            </w:r>
            <w:r w:rsidRPr="004305D7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1015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667F3" w14:textId="77777777" w:rsidR="00A42061" w:rsidRPr="004305D7" w:rsidRDefault="00A42061" w:rsidP="00D55B75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考生凭本人有效身份证、复试通知书报到，报到时提交《政治思想品德鉴定表》，具体见复试工作方案“六、复试成绩计算与录取”中第10条；</w:t>
            </w:r>
            <w:r w:rsidRPr="004305D7">
              <w:rPr>
                <w:rFonts w:ascii="宋体" w:eastAsia="宋体" w:hAnsi="宋体" w:cs="宋体" w:hint="eastAsia"/>
                <w:color w:val="FF0000"/>
                <w:kern w:val="0"/>
                <w:szCs w:val="24"/>
                <w14:ligatures w14:val="none"/>
              </w:rPr>
              <w:t>抽签</w:t>
            </w:r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确定所在</w:t>
            </w:r>
            <w:proofErr w:type="gramStart"/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复试组</w:t>
            </w:r>
            <w:proofErr w:type="gramEnd"/>
            <w:r w:rsidRPr="004305D7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综合面试顺序</w:t>
            </w:r>
          </w:p>
        </w:tc>
      </w:tr>
    </w:tbl>
    <w:p w14:paraId="7AE1C69A" w14:textId="51CE19F3" w:rsidR="00A314F6" w:rsidRDefault="00A314F6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6AC654FE" w14:textId="55B78CAF" w:rsidR="00D55B75" w:rsidRDefault="00D55B75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7D9CEB83" w14:textId="77777777" w:rsidR="00D55B75" w:rsidRPr="00A42061" w:rsidRDefault="00D55B75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46940240" w14:textId="21F25746" w:rsidR="003E79AA" w:rsidRDefault="00A314F6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4206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lastRenderedPageBreak/>
        <w:t>3．复试日程安排</w:t>
      </w:r>
    </w:p>
    <w:p w14:paraId="690AE288" w14:textId="77777777" w:rsidR="00D55B75" w:rsidRPr="00A42061" w:rsidRDefault="00D55B75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305D7" w:rsidRPr="00D55B75" w14:paraId="5B074472" w14:textId="77777777" w:rsidTr="00D55B75">
        <w:trPr>
          <w:trHeight w:val="574"/>
          <w:jc w:val="center"/>
        </w:trPr>
        <w:tc>
          <w:tcPr>
            <w:tcW w:w="2074" w:type="dxa"/>
            <w:vAlign w:val="center"/>
          </w:tcPr>
          <w:p w14:paraId="2E22AA26" w14:textId="13193BF4" w:rsidR="004305D7" w:rsidRPr="00D55B75" w:rsidRDefault="004305D7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专业</w:t>
            </w:r>
          </w:p>
        </w:tc>
        <w:tc>
          <w:tcPr>
            <w:tcW w:w="2074" w:type="dxa"/>
            <w:vAlign w:val="center"/>
          </w:tcPr>
          <w:p w14:paraId="02E63DFD" w14:textId="4A1DC04E" w:rsidR="004305D7" w:rsidRPr="00D55B75" w:rsidRDefault="004305D7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内容</w:t>
            </w:r>
          </w:p>
        </w:tc>
        <w:tc>
          <w:tcPr>
            <w:tcW w:w="2074" w:type="dxa"/>
            <w:vAlign w:val="center"/>
          </w:tcPr>
          <w:p w14:paraId="55E4BFA4" w14:textId="726740CE" w:rsidR="004305D7" w:rsidRPr="00D55B75" w:rsidRDefault="004305D7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时间</w:t>
            </w:r>
          </w:p>
        </w:tc>
        <w:tc>
          <w:tcPr>
            <w:tcW w:w="2074" w:type="dxa"/>
            <w:vAlign w:val="center"/>
          </w:tcPr>
          <w:p w14:paraId="4398E147" w14:textId="7E2E222F" w:rsidR="004305D7" w:rsidRPr="00D55B75" w:rsidRDefault="004305D7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地点</w:t>
            </w:r>
          </w:p>
        </w:tc>
      </w:tr>
      <w:tr w:rsidR="00D55B75" w:rsidRPr="00D55B75" w14:paraId="7A8F5198" w14:textId="77777777" w:rsidTr="004305D7">
        <w:trPr>
          <w:jc w:val="center"/>
        </w:trPr>
        <w:tc>
          <w:tcPr>
            <w:tcW w:w="2074" w:type="dxa"/>
            <w:vMerge w:val="restart"/>
            <w:vAlign w:val="center"/>
          </w:tcPr>
          <w:p w14:paraId="40D9B995" w14:textId="2CE13640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0</w:t>
            </w: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85501</w:t>
            </w: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机械工程</w:t>
            </w:r>
          </w:p>
        </w:tc>
        <w:tc>
          <w:tcPr>
            <w:tcW w:w="2074" w:type="dxa"/>
            <w:vAlign w:val="center"/>
          </w:tcPr>
          <w:p w14:paraId="7BB15FBE" w14:textId="4EC2E63D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笔试</w:t>
            </w:r>
          </w:p>
        </w:tc>
        <w:tc>
          <w:tcPr>
            <w:tcW w:w="2074" w:type="dxa"/>
            <w:vAlign w:val="center"/>
          </w:tcPr>
          <w:p w14:paraId="5EB2FB53" w14:textId="0FDE09A7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4月11日9：30-11：30</w:t>
            </w:r>
          </w:p>
        </w:tc>
        <w:tc>
          <w:tcPr>
            <w:tcW w:w="2074" w:type="dxa"/>
            <w:vAlign w:val="center"/>
          </w:tcPr>
          <w:p w14:paraId="1360905F" w14:textId="26699B27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机电楼</w:t>
            </w: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414</w:t>
            </w:r>
          </w:p>
        </w:tc>
      </w:tr>
      <w:tr w:rsidR="00D55B75" w:rsidRPr="00D55B75" w14:paraId="3B19B972" w14:textId="77777777" w:rsidTr="004305D7">
        <w:trPr>
          <w:jc w:val="center"/>
        </w:trPr>
        <w:tc>
          <w:tcPr>
            <w:tcW w:w="2074" w:type="dxa"/>
            <w:vMerge/>
            <w:vAlign w:val="center"/>
          </w:tcPr>
          <w:p w14:paraId="673A2030" w14:textId="77777777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074" w:type="dxa"/>
            <w:vAlign w:val="center"/>
          </w:tcPr>
          <w:p w14:paraId="3BF1C7E6" w14:textId="60D51816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综合面试</w:t>
            </w:r>
          </w:p>
        </w:tc>
        <w:tc>
          <w:tcPr>
            <w:tcW w:w="2074" w:type="dxa"/>
            <w:vAlign w:val="center"/>
          </w:tcPr>
          <w:p w14:paraId="458EA310" w14:textId="72C2F7B7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4月11日13：30-17：00</w:t>
            </w:r>
          </w:p>
        </w:tc>
        <w:tc>
          <w:tcPr>
            <w:tcW w:w="2074" w:type="dxa"/>
            <w:vAlign w:val="center"/>
          </w:tcPr>
          <w:p w14:paraId="0C1274DB" w14:textId="784A6FE8" w:rsidR="00D55B75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面试地点报到时查阅</w:t>
            </w:r>
          </w:p>
        </w:tc>
      </w:tr>
      <w:tr w:rsidR="004305D7" w:rsidRPr="00D55B75" w14:paraId="08D94ADA" w14:textId="77777777" w:rsidTr="00D55B75">
        <w:trPr>
          <w:trHeight w:val="667"/>
          <w:jc w:val="center"/>
        </w:trPr>
        <w:tc>
          <w:tcPr>
            <w:tcW w:w="2074" w:type="dxa"/>
            <w:vAlign w:val="center"/>
          </w:tcPr>
          <w:p w14:paraId="64EC139E" w14:textId="7BDC5557" w:rsidR="004305D7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1</w:t>
            </w: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40300</w:t>
            </w: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设计学</w:t>
            </w:r>
          </w:p>
        </w:tc>
        <w:tc>
          <w:tcPr>
            <w:tcW w:w="2074" w:type="dxa"/>
            <w:vAlign w:val="center"/>
          </w:tcPr>
          <w:p w14:paraId="4FB97FFF" w14:textId="70F78E7E" w:rsidR="004305D7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综合面试</w:t>
            </w:r>
          </w:p>
        </w:tc>
        <w:tc>
          <w:tcPr>
            <w:tcW w:w="2074" w:type="dxa"/>
            <w:vAlign w:val="center"/>
          </w:tcPr>
          <w:p w14:paraId="1A702D2F" w14:textId="735D72BF" w:rsidR="004305D7" w:rsidRPr="00D55B75" w:rsidRDefault="00FF410B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4月11日</w:t>
            </w:r>
            <w:r w:rsidR="00D55B75"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13：30开始面试</w:t>
            </w:r>
          </w:p>
        </w:tc>
        <w:tc>
          <w:tcPr>
            <w:tcW w:w="2074" w:type="dxa"/>
            <w:vAlign w:val="center"/>
          </w:tcPr>
          <w:p w14:paraId="5C822BDB" w14:textId="5E04FDD7" w:rsidR="004305D7" w:rsidRPr="00D55B75" w:rsidRDefault="00D55B75" w:rsidP="00D55B7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</w:pPr>
            <w:r w:rsidRPr="00D55B75">
              <w:rPr>
                <w:rFonts w:ascii="宋体" w:eastAsia="宋体" w:hAnsi="宋体" w:cs="宋体" w:hint="eastAsia"/>
                <w:color w:val="000000"/>
                <w:kern w:val="0"/>
                <w:szCs w:val="24"/>
                <w14:ligatures w14:val="none"/>
              </w:rPr>
              <w:t>机电楼</w:t>
            </w:r>
            <w:r w:rsidRPr="00D55B75">
              <w:rPr>
                <w:rFonts w:ascii="宋体" w:eastAsia="宋体" w:hAnsi="宋体" w:cs="宋体"/>
                <w:color w:val="000000"/>
                <w:kern w:val="0"/>
                <w:szCs w:val="24"/>
                <w14:ligatures w14:val="none"/>
              </w:rPr>
              <w:t>610</w:t>
            </w:r>
          </w:p>
        </w:tc>
      </w:tr>
    </w:tbl>
    <w:p w14:paraId="2036348C" w14:textId="77777777" w:rsidR="004305D7" w:rsidRPr="00A42061" w:rsidRDefault="004305D7" w:rsidP="00A42061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</w:p>
    <w:p w14:paraId="7E5BF7FD" w14:textId="1BCD06A2" w:rsidR="00A314F6" w:rsidRPr="00A314F6" w:rsidRDefault="00A314F6" w:rsidP="00D55B7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4．复试时间及地点</w:t>
      </w:r>
    </w:p>
    <w:p w14:paraId="2945A4F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（1）专业水平考核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739"/>
        <w:gridCol w:w="2868"/>
        <w:gridCol w:w="2729"/>
      </w:tblGrid>
      <w:tr w:rsidR="00082E1F" w:rsidRPr="00A314F6" w14:paraId="43A8E607" w14:textId="77777777" w:rsidTr="00082E1F">
        <w:trPr>
          <w:trHeight w:val="420"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E28FD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76FDD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笔试科目</w:t>
            </w:r>
            <w:bookmarkStart w:id="0" w:name="_GoBack"/>
            <w:bookmarkEnd w:id="0"/>
          </w:p>
        </w:tc>
        <w:tc>
          <w:tcPr>
            <w:tcW w:w="17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B5829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参考书目</w:t>
            </w:r>
          </w:p>
        </w:tc>
        <w:tc>
          <w:tcPr>
            <w:tcW w:w="16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205CC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考试用具</w:t>
            </w:r>
          </w:p>
        </w:tc>
      </w:tr>
      <w:tr w:rsidR="00082E1F" w:rsidRPr="00A314F6" w14:paraId="4603210D" w14:textId="77777777" w:rsidTr="00082E1F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1F93E" w14:textId="50166C78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085501机械工程</w:t>
            </w:r>
          </w:p>
          <w:p w14:paraId="0B83BFA8" w14:textId="19BAB910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C3485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537专业综合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7BDC3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1、张世昌等．机械制造技术基础（第4版）．高等教育出版社．2022年</w:t>
            </w:r>
          </w:p>
          <w:p w14:paraId="1517CDD1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2、韩建友、邱丽芳等编. 机械原理. 北京：机械工业出版社，2016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F7496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绘图工具、铅笔</w:t>
            </w:r>
          </w:p>
        </w:tc>
      </w:tr>
      <w:tr w:rsidR="00082E1F" w:rsidRPr="00A314F6" w14:paraId="57B47FE1" w14:textId="77777777" w:rsidTr="00082E1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1F8F0" w14:textId="074C1243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140300设计学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7F218" w14:textId="77777777" w:rsidR="00082E1F" w:rsidRPr="00A314F6" w:rsidRDefault="00082E1F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536专业综合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F5392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1、尹定邦，邵宏．设计学概论（全新版）．湖南科学技术出版社．2016.</w:t>
            </w:r>
          </w:p>
          <w:p w14:paraId="6D95BB23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2、倪裕伟译，（荷）代尔夫特理工大学工业设计工程学院著.设计方法与策略:代尔夫特设计指南（第7版）.华中科技大学出版社．2021</w:t>
            </w:r>
          </w:p>
          <w:p w14:paraId="24392946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3、李立新．设计艺术学研究方法．江苏美术出版社．2010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12A23" w14:textId="77777777" w:rsidR="00082E1F" w:rsidRPr="00A314F6" w:rsidRDefault="00082E1F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马克笔、彩色铅笔、铅笔、橡皮</w:t>
            </w:r>
          </w:p>
        </w:tc>
      </w:tr>
    </w:tbl>
    <w:p w14:paraId="35EEA51C" w14:textId="78A7F996" w:rsidR="00A314F6" w:rsidRPr="00A42061" w:rsidRDefault="00A314F6" w:rsidP="00A314F6">
      <w:pPr>
        <w:spacing w:line="560" w:lineRule="exact"/>
        <w:rPr>
          <w:rFonts w:ascii="宋体" w:eastAsia="宋体" w:hAnsi="宋体"/>
          <w:sz w:val="24"/>
          <w:szCs w:val="24"/>
        </w:rPr>
      </w:pPr>
      <w:r w:rsidRPr="00A42061">
        <w:rPr>
          <w:rFonts w:ascii="宋体" w:eastAsia="宋体" w:hAnsi="宋体" w:hint="eastAsia"/>
          <w:sz w:val="24"/>
          <w:szCs w:val="24"/>
        </w:rPr>
        <w:t xml:space="preserve">  </w:t>
      </w:r>
    </w:p>
    <w:p w14:paraId="0906DE63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（2）综合素质及外语水平考核</w:t>
      </w:r>
    </w:p>
    <w:p w14:paraId="3EF2C773" w14:textId="77094D6B" w:rsidR="00A314F6" w:rsidRPr="00D55B75" w:rsidRDefault="00A314F6" w:rsidP="00D55B75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全日制各专业考核时间为</w:t>
      </w:r>
      <w:r w:rsidR="00D55B75">
        <w:rPr>
          <w:rFonts w:ascii="宋体" w:eastAsia="宋体" w:hAnsi="宋体" w:cs="宋体"/>
          <w:color w:val="FF0000"/>
          <w:kern w:val="0"/>
          <w:sz w:val="24"/>
          <w:szCs w:val="24"/>
          <w14:ligatures w14:val="none"/>
        </w:rPr>
        <w:t>4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月</w:t>
      </w:r>
      <w:r w:rsidR="00D55B75">
        <w:rPr>
          <w:rFonts w:ascii="宋体" w:eastAsia="宋体" w:hAnsi="宋体" w:cs="宋体"/>
          <w:color w:val="FF0000"/>
          <w:kern w:val="0"/>
          <w:sz w:val="24"/>
          <w:szCs w:val="24"/>
          <w14:ligatures w14:val="none"/>
        </w:rPr>
        <w:t>11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日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，具体时间地点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将于面试当天公布，请关注机电楼一楼研究生公告栏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。</w:t>
      </w:r>
    </w:p>
    <w:p w14:paraId="06448E64" w14:textId="23DE2893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14:ligatures w14:val="none"/>
        </w:rPr>
      </w:pPr>
      <w:r w:rsidRPr="00A4206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14:ligatures w14:val="none"/>
        </w:rPr>
        <w:t>二</w:t>
      </w:r>
      <w:r w:rsidRPr="00A314F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14:ligatures w14:val="none"/>
        </w:rPr>
        <w:t>、复试科目及内容</w:t>
      </w:r>
    </w:p>
    <w:p w14:paraId="0F1734A6" w14:textId="1AF68CE1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复试考核包括思想政治素质和品德考核、专业水平考核、综合素质考核和外语水平考核，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初试满分500分的，复试成绩满分250分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。全日制各</w:t>
      </w:r>
      <w:proofErr w:type="gramStart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专业专业</w:t>
      </w:r>
      <w:proofErr w:type="gramEnd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水平考核以笔试的形式进行，综合面试包括综合素质考核和外语水平考核，时间不少于10分钟；</w:t>
      </w:r>
      <w:r w:rsidRPr="00A42061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 </w:t>
      </w:r>
    </w:p>
    <w:p w14:paraId="084B7F21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（一）思想政治素质和品德考核</w:t>
      </w:r>
    </w:p>
    <w:p w14:paraId="5358B8A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思想政治素质和品德考核主要是考核考生本人的现实表现，内容应当包括考生的政治态度、思想表现、道德品质、科学精神、遵纪守法、诚实守信等方面。</w:t>
      </w:r>
    </w:p>
    <w:p w14:paraId="0DB0CA32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（二）专业水平考核</w:t>
      </w:r>
    </w:p>
    <w:p w14:paraId="52498660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69B50323" w14:textId="5DCA95FC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全日制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各</w:t>
      </w:r>
      <w:proofErr w:type="gramStart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专业专业</w:t>
      </w:r>
      <w:proofErr w:type="gramEnd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水平考核满分 100 分，以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笔试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的形式进行，考试时间为120分钟，具体考试时间请查看上述复试安排。</w:t>
      </w:r>
    </w:p>
    <w:p w14:paraId="604655FE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（三）综合素质考核</w:t>
      </w:r>
    </w:p>
    <w:p w14:paraId="055DC9EB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主要考查考生大学本科阶段的学习情况及成绩，在本学科（专业）领域发展潜力、创新潜质、科研能力，毕业论文，本学科（专业）以外的学习、科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lastRenderedPageBreak/>
        <w:t>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7A17EB46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综合素质考核环节由考生先进行个人汇报，汇报内容主要包括本科阶段课程学习，毕业论文和科研情况，本学科（专业）以外的学习、科研、社会实践（学生工作、社团活动、志愿服务等）或实际工作表现等，应以课程学习和科研情况为汇报重点，汇报过程中可以展示个人获奖证书、艺术设计作品（仅对设计学专业）等。复试专家根据考生汇报情况进行提问，考生口头作答。</w:t>
      </w:r>
    </w:p>
    <w:p w14:paraId="47D2D7FF" w14:textId="5E38D502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全日制各专业综合素质考核满分100分。</w:t>
      </w:r>
    </w:p>
    <w:p w14:paraId="7EB5365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（四）外语水平考核</w:t>
      </w:r>
    </w:p>
    <w:p w14:paraId="08F29D3F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主要考查考生使用外语进行听说的准确性、熟练程度等能力。</w:t>
      </w:r>
    </w:p>
    <w:p w14:paraId="5E873441" w14:textId="3FE8BA1E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全日制各专业外语水平考核满分50分。</w:t>
      </w:r>
    </w:p>
    <w:p w14:paraId="417222FC" w14:textId="77777777" w:rsidR="00A314F6" w:rsidRPr="00A42061" w:rsidRDefault="00A314F6" w:rsidP="00A314F6">
      <w:pPr>
        <w:spacing w:line="560" w:lineRule="exact"/>
        <w:rPr>
          <w:rFonts w:ascii="宋体" w:eastAsia="宋体" w:hAnsi="宋体"/>
          <w:sz w:val="24"/>
          <w:szCs w:val="24"/>
        </w:rPr>
      </w:pPr>
    </w:p>
    <w:sectPr w:rsidR="00A314F6" w:rsidRPr="00A4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43C8" w14:textId="77777777" w:rsidR="0075103B" w:rsidRDefault="0075103B" w:rsidP="0075103B">
      <w:r>
        <w:separator/>
      </w:r>
    </w:p>
  </w:endnote>
  <w:endnote w:type="continuationSeparator" w:id="0">
    <w:p w14:paraId="01635D0A" w14:textId="77777777" w:rsidR="0075103B" w:rsidRDefault="0075103B" w:rsidP="007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00F56" w14:textId="77777777" w:rsidR="0075103B" w:rsidRDefault="0075103B" w:rsidP="0075103B">
      <w:r>
        <w:separator/>
      </w:r>
    </w:p>
  </w:footnote>
  <w:footnote w:type="continuationSeparator" w:id="0">
    <w:p w14:paraId="40BE937F" w14:textId="77777777" w:rsidR="0075103B" w:rsidRDefault="0075103B" w:rsidP="0075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F6"/>
    <w:rsid w:val="00082E1F"/>
    <w:rsid w:val="003E79AA"/>
    <w:rsid w:val="004305D7"/>
    <w:rsid w:val="0075103B"/>
    <w:rsid w:val="00A314F6"/>
    <w:rsid w:val="00A42061"/>
    <w:rsid w:val="00BB7231"/>
    <w:rsid w:val="00D55B75"/>
    <w:rsid w:val="00F4603B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376B64"/>
  <w15:chartTrackingRefBased/>
  <w15:docId w15:val="{75A010C1-39BA-4706-90CC-1167673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14F6"/>
    <w:rPr>
      <w:b/>
      <w:bCs/>
    </w:rPr>
  </w:style>
  <w:style w:type="paragraph" w:styleId="a5">
    <w:name w:val="Normal (Web)"/>
    <w:basedOn w:val="a"/>
    <w:uiPriority w:val="99"/>
    <w:semiHidden/>
    <w:unhideWhenUsed/>
    <w:rsid w:val="00A3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10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103B"/>
    <w:rPr>
      <w:sz w:val="18"/>
      <w:szCs w:val="18"/>
    </w:rPr>
  </w:style>
  <w:style w:type="table" w:styleId="aa">
    <w:name w:val="Table Grid"/>
    <w:basedOn w:val="a1"/>
    <w:uiPriority w:val="39"/>
    <w:rsid w:val="0043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 高</dc:creator>
  <cp:keywords/>
  <dc:description/>
  <cp:lastModifiedBy>yuan gao</cp:lastModifiedBy>
  <cp:revision>19</cp:revision>
  <dcterms:created xsi:type="dcterms:W3CDTF">2024-03-23T13:14:00Z</dcterms:created>
  <dcterms:modified xsi:type="dcterms:W3CDTF">2024-04-09T03:05:00Z</dcterms:modified>
</cp:coreProperties>
</file>